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97F8" w14:textId="57A36422" w:rsidR="00DD6517" w:rsidRDefault="00000000">
      <w:pPr>
        <w:spacing w:before="77"/>
        <w:ind w:left="3" w:right="146"/>
        <w:jc w:val="center"/>
        <w:rPr>
          <w:b/>
          <w:sz w:val="28"/>
        </w:rPr>
      </w:pPr>
      <w:r>
        <w:rPr>
          <w:b/>
          <w:sz w:val="28"/>
        </w:rPr>
        <w:t>BILANCIO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PREVISIONE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FINANZIARIO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202</w:t>
      </w:r>
      <w:r w:rsidR="00DD0B0F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>/202</w:t>
      </w:r>
      <w:r w:rsidR="00DD0B0F">
        <w:rPr>
          <w:b/>
          <w:spacing w:val="-2"/>
          <w:sz w:val="28"/>
        </w:rPr>
        <w:t>8</w:t>
      </w:r>
    </w:p>
    <w:p w14:paraId="721ED7D0" w14:textId="77777777" w:rsidR="00DD6517" w:rsidRDefault="00DD6517">
      <w:pPr>
        <w:pStyle w:val="Corpotesto"/>
        <w:rPr>
          <w:b/>
          <w:sz w:val="28"/>
        </w:rPr>
      </w:pPr>
    </w:p>
    <w:p w14:paraId="244A34C9" w14:textId="77777777" w:rsidR="00DD6517" w:rsidRDefault="00000000">
      <w:pPr>
        <w:ind w:right="146"/>
        <w:jc w:val="center"/>
        <w:rPr>
          <w:b/>
          <w:sz w:val="28"/>
        </w:rPr>
      </w:pPr>
      <w:r>
        <w:rPr>
          <w:b/>
          <w:sz w:val="28"/>
        </w:rPr>
        <w:t>Destinazione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proventi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sanzioni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amministrative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per violazioni al</w:t>
      </w:r>
    </w:p>
    <w:p w14:paraId="4DD7BDFD" w14:textId="77777777" w:rsidR="00DD6517" w:rsidRDefault="00000000">
      <w:pPr>
        <w:spacing w:line="318" w:lineRule="exact"/>
        <w:ind w:left="-1" w:right="139"/>
        <w:jc w:val="center"/>
        <w:rPr>
          <w:b/>
          <w:sz w:val="28"/>
        </w:rPr>
      </w:pPr>
      <w:r>
        <w:rPr>
          <w:b/>
          <w:sz w:val="28"/>
        </w:rPr>
        <w:t>codice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della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strada</w:t>
      </w:r>
    </w:p>
    <w:p w14:paraId="68A06AE0" w14:textId="77777777" w:rsidR="00DD6517" w:rsidRDefault="00DD6517">
      <w:pPr>
        <w:pStyle w:val="Corpotesto"/>
        <w:rPr>
          <w:b/>
          <w:sz w:val="28"/>
        </w:rPr>
      </w:pPr>
    </w:p>
    <w:p w14:paraId="6D30F6A7" w14:textId="77777777" w:rsidR="00DD6517" w:rsidRDefault="00DD6517">
      <w:pPr>
        <w:pStyle w:val="Corpotesto"/>
        <w:spacing w:before="47"/>
        <w:rPr>
          <w:b/>
          <w:sz w:val="28"/>
        </w:rPr>
      </w:pPr>
    </w:p>
    <w:p w14:paraId="0A73585C" w14:textId="77777777" w:rsidR="00DD6517" w:rsidRDefault="00000000">
      <w:pPr>
        <w:ind w:left="140"/>
        <w:rPr>
          <w:sz w:val="24"/>
        </w:rPr>
      </w:pPr>
      <w:r>
        <w:rPr>
          <w:sz w:val="24"/>
        </w:rPr>
        <w:t>Previsione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entrata</w:t>
      </w:r>
      <w:r>
        <w:rPr>
          <w:spacing w:val="-2"/>
          <w:sz w:val="24"/>
        </w:rPr>
        <w:t xml:space="preserve"> </w:t>
      </w:r>
      <w:r>
        <w:rPr>
          <w:sz w:val="24"/>
        </w:rPr>
        <w:t>€.</w:t>
      </w:r>
      <w:r>
        <w:rPr>
          <w:spacing w:val="-1"/>
          <w:sz w:val="24"/>
        </w:rPr>
        <w:t xml:space="preserve"> </w:t>
      </w:r>
      <w:r>
        <w:rPr>
          <w:sz w:val="24"/>
        </w:rPr>
        <w:t>2.000,00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cui:</w:t>
      </w:r>
    </w:p>
    <w:p w14:paraId="06118649" w14:textId="77777777" w:rsidR="00DD6517" w:rsidRDefault="00000000">
      <w:pPr>
        <w:spacing w:before="138"/>
        <w:ind w:left="140"/>
        <w:rPr>
          <w:sz w:val="24"/>
        </w:rPr>
      </w:pPr>
      <w:r>
        <w:rPr>
          <w:sz w:val="24"/>
        </w:rPr>
        <w:t>Proventi</w:t>
      </w:r>
      <w:r>
        <w:rPr>
          <w:spacing w:val="-4"/>
          <w:sz w:val="24"/>
        </w:rPr>
        <w:t xml:space="preserve"> </w:t>
      </w:r>
      <w:r>
        <w:rPr>
          <w:sz w:val="24"/>
        </w:rPr>
        <w:t>ex</w:t>
      </w:r>
      <w:r>
        <w:rPr>
          <w:spacing w:val="-2"/>
          <w:sz w:val="24"/>
        </w:rPr>
        <w:t xml:space="preserve"> </w:t>
      </w:r>
      <w:r>
        <w:rPr>
          <w:sz w:val="24"/>
        </w:rPr>
        <w:t>articolo</w:t>
      </w:r>
      <w:r>
        <w:rPr>
          <w:spacing w:val="-3"/>
          <w:sz w:val="24"/>
        </w:rPr>
        <w:t xml:space="preserve"> </w:t>
      </w:r>
      <w:r>
        <w:rPr>
          <w:sz w:val="24"/>
        </w:rPr>
        <w:t>208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CdS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€.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1.500,00</w:t>
      </w:r>
    </w:p>
    <w:p w14:paraId="69594F39" w14:textId="77777777" w:rsidR="00DD6517" w:rsidRDefault="00000000">
      <w:pPr>
        <w:spacing w:before="136"/>
        <w:ind w:left="140"/>
        <w:rPr>
          <w:sz w:val="24"/>
        </w:rPr>
      </w:pPr>
      <w:r>
        <w:rPr>
          <w:sz w:val="24"/>
        </w:rPr>
        <w:t>Proventi</w:t>
      </w:r>
      <w:r>
        <w:rPr>
          <w:spacing w:val="-4"/>
          <w:sz w:val="24"/>
        </w:rPr>
        <w:t xml:space="preserve"> </w:t>
      </w:r>
      <w:r>
        <w:rPr>
          <w:sz w:val="24"/>
        </w:rPr>
        <w:t>ex</w:t>
      </w:r>
      <w:r>
        <w:rPr>
          <w:spacing w:val="-2"/>
          <w:sz w:val="24"/>
        </w:rPr>
        <w:t xml:space="preserve"> </w:t>
      </w:r>
      <w:r>
        <w:rPr>
          <w:sz w:val="24"/>
        </w:rPr>
        <w:t>articolo</w:t>
      </w:r>
      <w:r>
        <w:rPr>
          <w:spacing w:val="-3"/>
          <w:sz w:val="24"/>
        </w:rPr>
        <w:t xml:space="preserve"> </w:t>
      </w:r>
      <w:r>
        <w:rPr>
          <w:sz w:val="24"/>
        </w:rPr>
        <w:t>142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CdS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€.</w:t>
      </w:r>
      <w:r>
        <w:rPr>
          <w:spacing w:val="-2"/>
          <w:sz w:val="24"/>
        </w:rPr>
        <w:t xml:space="preserve"> 500,00</w:t>
      </w:r>
    </w:p>
    <w:p w14:paraId="22411A19" w14:textId="77777777" w:rsidR="00DD6517" w:rsidRDefault="00DD6517">
      <w:pPr>
        <w:pStyle w:val="Corpotesto"/>
        <w:spacing w:before="206"/>
        <w:rPr>
          <w:sz w:val="24"/>
        </w:rPr>
      </w:pPr>
    </w:p>
    <w:p w14:paraId="3692E323" w14:textId="77777777" w:rsidR="00DD6517" w:rsidRDefault="00000000">
      <w:pPr>
        <w:pStyle w:val="Corpotesto"/>
        <w:ind w:left="501"/>
      </w:pPr>
      <w:r>
        <w:t>Destinazione,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208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2"/>
        </w:rPr>
        <w:t>285/1992:</w:t>
      </w:r>
    </w:p>
    <w:p w14:paraId="3C207614" w14:textId="77777777" w:rsidR="00DD6517" w:rsidRDefault="00DD6517">
      <w:pPr>
        <w:pStyle w:val="Corpotesto"/>
      </w:pPr>
    </w:p>
    <w:p w14:paraId="445EB83B" w14:textId="77777777" w:rsidR="00DD6517" w:rsidRDefault="00DD6517">
      <w:pPr>
        <w:pStyle w:val="Corpotesto"/>
      </w:pPr>
    </w:p>
    <w:p w14:paraId="00CE768B" w14:textId="77777777" w:rsidR="00DD6517" w:rsidRDefault="00000000">
      <w:pPr>
        <w:pStyle w:val="Corpotesto"/>
        <w:ind w:left="501"/>
      </w:pPr>
      <w:r>
        <w:t>Quota</w:t>
      </w:r>
      <w:r>
        <w:rPr>
          <w:spacing w:val="-2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75%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proventi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amministrative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violazioni</w:t>
      </w:r>
      <w:r>
        <w:rPr>
          <w:spacing w:val="-3"/>
        </w:rPr>
        <w:t xml:space="preserve"> </w:t>
      </w:r>
      <w:r>
        <w:t>al Codice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Strada</w:t>
      </w:r>
      <w:r>
        <w:rPr>
          <w:spacing w:val="-1"/>
        </w:rPr>
        <w:t xml:space="preserve"> </w:t>
      </w:r>
      <w:r>
        <w:rPr>
          <w:spacing w:val="-2"/>
        </w:rPr>
        <w:t>relativi</w:t>
      </w:r>
    </w:p>
    <w:p w14:paraId="0BA67470" w14:textId="77777777" w:rsidR="00DD6517" w:rsidRDefault="00000000">
      <w:pPr>
        <w:pStyle w:val="Corpotesto"/>
        <w:spacing w:before="114"/>
        <w:ind w:left="501"/>
      </w:pPr>
      <w:r>
        <w:t>all’anno</w:t>
      </w:r>
      <w:r>
        <w:rPr>
          <w:spacing w:val="-6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importo</w:t>
      </w:r>
      <w:r>
        <w:rPr>
          <w:spacing w:val="-5"/>
        </w:rPr>
        <w:t xml:space="preserve"> </w:t>
      </w:r>
      <w:r>
        <w:t>pari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Euro</w:t>
      </w:r>
      <w:r>
        <w:rPr>
          <w:spacing w:val="-3"/>
        </w:rPr>
        <w:t xml:space="preserve"> </w:t>
      </w:r>
      <w:r>
        <w:t>1.000,00,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rPr>
          <w:spacing w:val="-2"/>
        </w:rPr>
        <w:t>specificate:</w:t>
      </w:r>
    </w:p>
    <w:p w14:paraId="0BCD9A2C" w14:textId="77777777" w:rsidR="00DD6517" w:rsidRDefault="00DD6517">
      <w:pPr>
        <w:pStyle w:val="Corpotesto"/>
        <w:spacing w:before="110" w:after="1"/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841"/>
        <w:gridCol w:w="1021"/>
        <w:gridCol w:w="1336"/>
        <w:gridCol w:w="1350"/>
      </w:tblGrid>
      <w:tr w:rsidR="00DD6517" w14:paraId="67BBDAE1" w14:textId="77777777">
        <w:trPr>
          <w:trHeight w:val="683"/>
        </w:trPr>
        <w:tc>
          <w:tcPr>
            <w:tcW w:w="5250" w:type="dxa"/>
            <w:shd w:val="clear" w:color="auto" w:fill="D9D9D9"/>
          </w:tcPr>
          <w:p w14:paraId="69A052C6" w14:textId="77777777" w:rsidR="00DD6517" w:rsidRDefault="00DD6517">
            <w:pPr>
              <w:pStyle w:val="TableParagraph"/>
              <w:spacing w:before="1"/>
              <w:rPr>
                <w:sz w:val="20"/>
              </w:rPr>
            </w:pPr>
          </w:p>
          <w:p w14:paraId="469474BF" w14:textId="77777777" w:rsidR="00DD6517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Finalità</w:t>
            </w:r>
          </w:p>
        </w:tc>
        <w:tc>
          <w:tcPr>
            <w:tcW w:w="841" w:type="dxa"/>
            <w:shd w:val="clear" w:color="auto" w:fill="D9D9D9"/>
          </w:tcPr>
          <w:p w14:paraId="484F9A74" w14:textId="77777777" w:rsidR="00DD6517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14:paraId="30E53087" w14:textId="77777777" w:rsidR="00DD6517" w:rsidRDefault="00000000">
            <w:pPr>
              <w:pStyle w:val="TableParagraph"/>
              <w:spacing w:line="230" w:lineRule="atLeast"/>
              <w:ind w:left="78" w:right="6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minim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021" w:type="dxa"/>
            <w:shd w:val="clear" w:color="auto" w:fill="D9D9D9"/>
          </w:tcPr>
          <w:p w14:paraId="63838375" w14:textId="77777777" w:rsidR="00DD6517" w:rsidRDefault="00000000">
            <w:pPr>
              <w:pStyle w:val="TableParagraph"/>
              <w:spacing w:before="1"/>
              <w:ind w:left="65" w:right="5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14:paraId="4757063B" w14:textId="77777777" w:rsidR="00DD6517" w:rsidRDefault="00000000">
            <w:pPr>
              <w:pStyle w:val="TableParagraph"/>
              <w:spacing w:line="230" w:lineRule="atLeast"/>
              <w:ind w:left="65" w:right="5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destinat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336" w:type="dxa"/>
            <w:shd w:val="clear" w:color="auto" w:fill="D9D9D9"/>
          </w:tcPr>
          <w:p w14:paraId="7096E065" w14:textId="77777777" w:rsidR="00DD6517" w:rsidRDefault="00DD6517">
            <w:pPr>
              <w:pStyle w:val="TableParagraph"/>
              <w:spacing w:before="1"/>
              <w:rPr>
                <w:sz w:val="20"/>
              </w:rPr>
            </w:pPr>
          </w:p>
          <w:p w14:paraId="672B7029" w14:textId="77777777" w:rsidR="00DD6517" w:rsidRDefault="00000000">
            <w:pPr>
              <w:pStyle w:val="TableParagraph"/>
              <w:spacing w:before="1"/>
              <w:ind w:left="6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</w:t>
            </w:r>
          </w:p>
        </w:tc>
        <w:tc>
          <w:tcPr>
            <w:tcW w:w="1350" w:type="dxa"/>
            <w:shd w:val="clear" w:color="auto" w:fill="D9D9D9"/>
          </w:tcPr>
          <w:p w14:paraId="087ABD46" w14:textId="77777777" w:rsidR="00DD6517" w:rsidRDefault="00000000">
            <w:pPr>
              <w:pStyle w:val="TableParagraph"/>
              <w:spacing w:before="116"/>
              <w:ind w:left="256" w:right="250" w:firstLine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Rif. al </w:t>
            </w:r>
            <w:r>
              <w:rPr>
                <w:b/>
                <w:spacing w:val="-2"/>
                <w:sz w:val="20"/>
              </w:rPr>
              <w:t>bilancio</w:t>
            </w:r>
          </w:p>
        </w:tc>
      </w:tr>
      <w:tr w:rsidR="00DD6517" w14:paraId="40636D70" w14:textId="77777777">
        <w:trPr>
          <w:trHeight w:val="676"/>
        </w:trPr>
        <w:tc>
          <w:tcPr>
            <w:tcW w:w="5250" w:type="dxa"/>
          </w:tcPr>
          <w:p w14:paraId="2CC8C946" w14:textId="77777777" w:rsidR="00DD6517" w:rsidRDefault="00000000">
            <w:pPr>
              <w:pStyle w:val="TableParagraph"/>
              <w:spacing w:line="221" w:lineRule="exact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Interventi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di</w:t>
            </w:r>
            <w:proofErr w:type="gramEnd"/>
            <w:r>
              <w:rPr>
                <w:spacing w:val="35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sostituzione,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di</w:t>
            </w:r>
            <w:proofErr w:type="gramEnd"/>
            <w:r>
              <w:rPr>
                <w:spacing w:val="35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ammodernamento,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di</w:t>
            </w:r>
            <w:proofErr w:type="gramEnd"/>
          </w:p>
          <w:p w14:paraId="2DDE4C9C" w14:textId="77777777" w:rsidR="00DD6517" w:rsidRDefault="00000000">
            <w:pPr>
              <w:pStyle w:val="TableParagraph"/>
              <w:spacing w:line="220" w:lineRule="atLeast"/>
              <w:ind w:left="72"/>
              <w:rPr>
                <w:sz w:val="20"/>
              </w:rPr>
            </w:pPr>
            <w:r>
              <w:rPr>
                <w:sz w:val="20"/>
              </w:rPr>
              <w:t>potenziamento,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manutenzione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della segnaletica delle strade</w:t>
            </w:r>
          </w:p>
        </w:tc>
        <w:tc>
          <w:tcPr>
            <w:tcW w:w="841" w:type="dxa"/>
          </w:tcPr>
          <w:p w14:paraId="442DCFC4" w14:textId="77777777" w:rsidR="00DD6517" w:rsidRDefault="00000000">
            <w:pPr>
              <w:pStyle w:val="TableParagraph"/>
              <w:spacing w:before="222"/>
              <w:ind w:left="55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12,50%</w:t>
            </w:r>
          </w:p>
        </w:tc>
        <w:tc>
          <w:tcPr>
            <w:tcW w:w="1021" w:type="dxa"/>
          </w:tcPr>
          <w:p w14:paraId="2C887CE7" w14:textId="77777777" w:rsidR="00DD6517" w:rsidRDefault="00000000">
            <w:pPr>
              <w:pStyle w:val="TableParagraph"/>
              <w:spacing w:before="222"/>
              <w:ind w:left="65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12,50%</w:t>
            </w:r>
          </w:p>
        </w:tc>
        <w:tc>
          <w:tcPr>
            <w:tcW w:w="1336" w:type="dxa"/>
          </w:tcPr>
          <w:p w14:paraId="0B2C7693" w14:textId="77777777" w:rsidR="00DD6517" w:rsidRDefault="00000000">
            <w:pPr>
              <w:pStyle w:val="TableParagraph"/>
              <w:spacing w:before="222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350" w:type="dxa"/>
          </w:tcPr>
          <w:p w14:paraId="43CD91E9" w14:textId="77777777" w:rsidR="00DD6517" w:rsidRDefault="00000000">
            <w:pPr>
              <w:pStyle w:val="TableParagraph"/>
              <w:spacing w:before="222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210/1</w:t>
            </w:r>
          </w:p>
        </w:tc>
      </w:tr>
      <w:tr w:rsidR="00DD6517" w14:paraId="2DF0714C" w14:textId="77777777">
        <w:trPr>
          <w:trHeight w:val="844"/>
        </w:trPr>
        <w:tc>
          <w:tcPr>
            <w:tcW w:w="5250" w:type="dxa"/>
          </w:tcPr>
          <w:p w14:paraId="416A3AB4" w14:textId="77777777" w:rsidR="00DD6517" w:rsidRDefault="00000000">
            <w:pPr>
              <w:pStyle w:val="TableParagraph"/>
              <w:spacing w:before="83"/>
              <w:ind w:left="72" w:right="66"/>
              <w:jc w:val="both"/>
              <w:rPr>
                <w:sz w:val="20"/>
              </w:rPr>
            </w:pPr>
            <w:r>
              <w:rPr>
                <w:sz w:val="20"/>
              </w:rPr>
              <w:t>Attività di controllo e di accertamento delle violazioni in materia di circolazione stradale, anche attraverso l'acquisto di automezzi, mezzi e attrezzature</w:t>
            </w:r>
          </w:p>
        </w:tc>
        <w:tc>
          <w:tcPr>
            <w:tcW w:w="841" w:type="dxa"/>
          </w:tcPr>
          <w:p w14:paraId="235ADD24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6FE26812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5BBF6B01" w14:textId="77777777" w:rsidR="00DD6517" w:rsidRDefault="00000000">
            <w:pPr>
              <w:pStyle w:val="TableParagraph"/>
              <w:ind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12,50%</w:t>
            </w:r>
          </w:p>
        </w:tc>
        <w:tc>
          <w:tcPr>
            <w:tcW w:w="1021" w:type="dxa"/>
          </w:tcPr>
          <w:p w14:paraId="5978F7ED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10CC34E3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0515B0A0" w14:textId="77777777" w:rsidR="00DD6517" w:rsidRDefault="00000000">
            <w:pPr>
              <w:pStyle w:val="TableParagraph"/>
              <w:ind w:left="65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12,50%</w:t>
            </w:r>
          </w:p>
        </w:tc>
        <w:tc>
          <w:tcPr>
            <w:tcW w:w="1336" w:type="dxa"/>
          </w:tcPr>
          <w:p w14:paraId="2C259A88" w14:textId="77777777" w:rsidR="00DD6517" w:rsidRDefault="00DD6517">
            <w:pPr>
              <w:pStyle w:val="TableParagraph"/>
              <w:spacing w:before="81"/>
              <w:rPr>
                <w:sz w:val="20"/>
              </w:rPr>
            </w:pPr>
          </w:p>
          <w:p w14:paraId="39A613EC" w14:textId="77777777" w:rsidR="00DD6517" w:rsidRDefault="00000000"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350" w:type="dxa"/>
          </w:tcPr>
          <w:p w14:paraId="33570746" w14:textId="77777777" w:rsidR="00DD6517" w:rsidRDefault="00DD6517">
            <w:pPr>
              <w:pStyle w:val="TableParagraph"/>
              <w:spacing w:before="81"/>
              <w:rPr>
                <w:sz w:val="20"/>
              </w:rPr>
            </w:pPr>
          </w:p>
          <w:p w14:paraId="2CBEC74C" w14:textId="77777777" w:rsidR="00DD6517" w:rsidRDefault="00000000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2509/1</w:t>
            </w:r>
          </w:p>
        </w:tc>
      </w:tr>
      <w:tr w:rsidR="00DD6517" w14:paraId="6565588B" w14:textId="77777777">
        <w:trPr>
          <w:trHeight w:val="395"/>
        </w:trPr>
        <w:tc>
          <w:tcPr>
            <w:tcW w:w="5250" w:type="dxa"/>
          </w:tcPr>
          <w:p w14:paraId="7C373D68" w14:textId="77777777" w:rsidR="00DD6517" w:rsidRDefault="00000000">
            <w:pPr>
              <w:pStyle w:val="TableParagraph"/>
              <w:spacing w:before="85"/>
              <w:ind w:left="72"/>
              <w:rPr>
                <w:sz w:val="20"/>
              </w:rPr>
            </w:pPr>
            <w:r>
              <w:rPr>
                <w:sz w:val="20"/>
              </w:rPr>
              <w:t>Manutenzione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proprietà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dell'ente</w:t>
            </w:r>
          </w:p>
        </w:tc>
        <w:tc>
          <w:tcPr>
            <w:tcW w:w="841" w:type="dxa"/>
            <w:vMerge w:val="restart"/>
          </w:tcPr>
          <w:p w14:paraId="6E3BC5F3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0625EF32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785604A3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16FCD941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7D2745C9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66AD328B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1D78E886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427D10FB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53013EC8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71D25113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2C7D3E9D" w14:textId="77777777" w:rsidR="00DD6517" w:rsidRDefault="00DD6517">
            <w:pPr>
              <w:pStyle w:val="TableParagraph"/>
              <w:spacing w:before="192"/>
              <w:rPr>
                <w:sz w:val="20"/>
              </w:rPr>
            </w:pPr>
          </w:p>
          <w:p w14:paraId="5BD7D87D" w14:textId="77777777" w:rsidR="00DD6517" w:rsidRDefault="00000000">
            <w:pPr>
              <w:pStyle w:val="TableParagraph"/>
              <w:ind w:left="230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1021" w:type="dxa"/>
            <w:vMerge w:val="restart"/>
          </w:tcPr>
          <w:p w14:paraId="029909E2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441CC7BE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1F27970C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4CDA7BBA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74C97CA3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70BF72E5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7BA7BACA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6CB5E478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190AD0FF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4F0094C9" w14:textId="77777777" w:rsidR="00DD6517" w:rsidRDefault="00DD6517">
            <w:pPr>
              <w:pStyle w:val="TableParagraph"/>
              <w:rPr>
                <w:sz w:val="20"/>
              </w:rPr>
            </w:pPr>
          </w:p>
          <w:p w14:paraId="6458CE2A" w14:textId="77777777" w:rsidR="00DD6517" w:rsidRDefault="00DD6517">
            <w:pPr>
              <w:pStyle w:val="TableParagraph"/>
              <w:spacing w:before="192"/>
              <w:rPr>
                <w:sz w:val="20"/>
              </w:rPr>
            </w:pPr>
          </w:p>
          <w:p w14:paraId="3DEA17B8" w14:textId="77777777" w:rsidR="00DD6517" w:rsidRDefault="00000000">
            <w:pPr>
              <w:pStyle w:val="TableParagraph"/>
              <w:ind w:left="313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1336" w:type="dxa"/>
          </w:tcPr>
          <w:p w14:paraId="589CCE5A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2A52ABD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6517" w14:paraId="4F6AD370" w14:textId="77777777">
        <w:trPr>
          <w:trHeight w:val="681"/>
        </w:trPr>
        <w:tc>
          <w:tcPr>
            <w:tcW w:w="5250" w:type="dxa"/>
          </w:tcPr>
          <w:p w14:paraId="7C02BC10" w14:textId="77777777" w:rsidR="00DD6517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Installazione,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ammodernamento,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potenziamento,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norma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manutenzione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barriere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sistemazione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14:paraId="0FF59D6A" w14:textId="77777777" w:rsidR="00DD6517" w:rsidRDefault="00000000">
            <w:pPr>
              <w:pStyle w:val="TableParagraph"/>
              <w:spacing w:line="206" w:lineRule="exact"/>
              <w:ind w:left="72"/>
              <w:rPr>
                <w:sz w:val="20"/>
              </w:rPr>
            </w:pPr>
            <w:r>
              <w:rPr>
                <w:sz w:val="20"/>
              </w:rPr>
              <w:t>manto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stradale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proprietà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dell’ente</w:t>
            </w:r>
          </w:p>
        </w:tc>
        <w:tc>
          <w:tcPr>
            <w:tcW w:w="841" w:type="dxa"/>
            <w:vMerge/>
            <w:tcBorders>
              <w:top w:val="nil"/>
            </w:tcBorders>
          </w:tcPr>
          <w:p w14:paraId="5CA498B0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1828615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14:paraId="775EADEA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642E57E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6517" w14:paraId="4BDB5F8D" w14:textId="77777777">
        <w:trPr>
          <w:trHeight w:val="398"/>
        </w:trPr>
        <w:tc>
          <w:tcPr>
            <w:tcW w:w="5250" w:type="dxa"/>
          </w:tcPr>
          <w:p w14:paraId="503E4029" w14:textId="77777777" w:rsidR="00DD6517" w:rsidRDefault="00000000">
            <w:pPr>
              <w:pStyle w:val="TableParagraph"/>
              <w:spacing w:before="87"/>
              <w:ind w:left="72"/>
              <w:rPr>
                <w:sz w:val="20"/>
              </w:rPr>
            </w:pPr>
            <w:r>
              <w:rPr>
                <w:sz w:val="20"/>
              </w:rPr>
              <w:t>Redazione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urbani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traffico</w:t>
            </w:r>
          </w:p>
        </w:tc>
        <w:tc>
          <w:tcPr>
            <w:tcW w:w="841" w:type="dxa"/>
            <w:vMerge/>
            <w:tcBorders>
              <w:top w:val="nil"/>
            </w:tcBorders>
          </w:tcPr>
          <w:p w14:paraId="7F3041E1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95C3E89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14:paraId="62D7F9E4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29A7DDE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6517" w14:paraId="301B80F2" w14:textId="77777777">
        <w:trPr>
          <w:trHeight w:val="580"/>
        </w:trPr>
        <w:tc>
          <w:tcPr>
            <w:tcW w:w="5250" w:type="dxa"/>
          </w:tcPr>
          <w:p w14:paraId="39ED7D03" w14:textId="77777777" w:rsidR="00DD6517" w:rsidRDefault="00000000">
            <w:pPr>
              <w:pStyle w:val="TableParagraph"/>
              <w:spacing w:before="63"/>
              <w:ind w:left="72"/>
              <w:rPr>
                <w:sz w:val="20"/>
              </w:rPr>
            </w:pPr>
            <w:r>
              <w:rPr>
                <w:sz w:val="20"/>
              </w:rPr>
              <w:t>Interventi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stradale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utenti deboli (bambini, anziani, disabili, pedoni e ciclisti)</w:t>
            </w:r>
          </w:p>
        </w:tc>
        <w:tc>
          <w:tcPr>
            <w:tcW w:w="841" w:type="dxa"/>
            <w:vMerge/>
            <w:tcBorders>
              <w:top w:val="nil"/>
            </w:tcBorders>
          </w:tcPr>
          <w:p w14:paraId="66E1BF4B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D748CF7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14:paraId="7B50CF12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6624E2BE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6517" w14:paraId="2B7E6339" w14:textId="77777777">
        <w:trPr>
          <w:trHeight w:val="455"/>
        </w:trPr>
        <w:tc>
          <w:tcPr>
            <w:tcW w:w="5250" w:type="dxa"/>
          </w:tcPr>
          <w:p w14:paraId="2A2E894D" w14:textId="77777777" w:rsidR="00DD6517" w:rsidRDefault="00000000">
            <w:pPr>
              <w:pStyle w:val="TableParagraph"/>
              <w:spacing w:line="220" w:lineRule="atLeast"/>
              <w:ind w:left="72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finalizzati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all'educazione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stradale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nelle scuole di ogni ordine e grado</w:t>
            </w:r>
          </w:p>
        </w:tc>
        <w:tc>
          <w:tcPr>
            <w:tcW w:w="841" w:type="dxa"/>
            <w:vMerge/>
            <w:tcBorders>
              <w:top w:val="nil"/>
            </w:tcBorders>
          </w:tcPr>
          <w:p w14:paraId="56560A17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DCDFA42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14:paraId="22069104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0F61487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6517" w14:paraId="68AA784C" w14:textId="77777777">
        <w:trPr>
          <w:trHeight w:val="395"/>
        </w:trPr>
        <w:tc>
          <w:tcPr>
            <w:tcW w:w="5250" w:type="dxa"/>
          </w:tcPr>
          <w:p w14:paraId="2AB15601" w14:textId="77777777" w:rsidR="00DD6517" w:rsidRDefault="00000000">
            <w:pPr>
              <w:pStyle w:val="TableParagraph"/>
              <w:spacing w:before="85"/>
              <w:ind w:left="72"/>
              <w:rPr>
                <w:sz w:val="20"/>
              </w:rPr>
            </w:pPr>
            <w:r>
              <w:rPr>
                <w:sz w:val="20"/>
              </w:rPr>
              <w:t>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previdenza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assistenza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complementare</w:t>
            </w:r>
          </w:p>
        </w:tc>
        <w:tc>
          <w:tcPr>
            <w:tcW w:w="841" w:type="dxa"/>
            <w:vMerge/>
            <w:tcBorders>
              <w:top w:val="nil"/>
            </w:tcBorders>
          </w:tcPr>
          <w:p w14:paraId="703D2519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4C52DE2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14:paraId="4B7E3668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43F9FEA2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6517" w14:paraId="39EE03A5" w14:textId="77777777">
        <w:trPr>
          <w:trHeight w:val="398"/>
        </w:trPr>
        <w:tc>
          <w:tcPr>
            <w:tcW w:w="5250" w:type="dxa"/>
          </w:tcPr>
          <w:p w14:paraId="6ED5E794" w14:textId="77777777" w:rsidR="00DD6517" w:rsidRDefault="00000000">
            <w:pPr>
              <w:pStyle w:val="TableParagraph"/>
              <w:spacing w:before="87"/>
              <w:ind w:left="72"/>
              <w:rPr>
                <w:sz w:val="20"/>
              </w:rPr>
            </w:pPr>
            <w:r>
              <w:rPr>
                <w:sz w:val="20"/>
              </w:rPr>
              <w:t>Interventi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favore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ciclistica</w:t>
            </w:r>
          </w:p>
        </w:tc>
        <w:tc>
          <w:tcPr>
            <w:tcW w:w="841" w:type="dxa"/>
            <w:vMerge/>
            <w:tcBorders>
              <w:top w:val="nil"/>
            </w:tcBorders>
          </w:tcPr>
          <w:p w14:paraId="1F220F28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8AC24B4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14:paraId="7F090FEA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9B46E09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6517" w14:paraId="0E1338D9" w14:textId="77777777">
        <w:trPr>
          <w:trHeight w:val="398"/>
        </w:trPr>
        <w:tc>
          <w:tcPr>
            <w:tcW w:w="5250" w:type="dxa"/>
          </w:tcPr>
          <w:p w14:paraId="7B0EA981" w14:textId="77777777" w:rsidR="00DD6517" w:rsidRDefault="00000000">
            <w:pPr>
              <w:pStyle w:val="TableParagraph"/>
              <w:spacing w:before="85"/>
              <w:ind w:left="72"/>
              <w:rPr>
                <w:sz w:val="20"/>
              </w:rPr>
            </w:pPr>
            <w:r>
              <w:rPr>
                <w:sz w:val="20"/>
              </w:rPr>
              <w:t>Assunzione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stagionale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841" w:type="dxa"/>
            <w:vMerge/>
            <w:tcBorders>
              <w:top w:val="nil"/>
            </w:tcBorders>
          </w:tcPr>
          <w:p w14:paraId="7C89AE86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8F943D7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14:paraId="1DAC5E02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89F3077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6517" w14:paraId="2B3D65BC" w14:textId="77777777">
        <w:trPr>
          <w:trHeight w:val="909"/>
        </w:trPr>
        <w:tc>
          <w:tcPr>
            <w:tcW w:w="5250" w:type="dxa"/>
          </w:tcPr>
          <w:p w14:paraId="12789ACD" w14:textId="77777777" w:rsidR="00DD6517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Finanziamento di progetti di potenziamento dei servizi di controllo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finalizzati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urbana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sicurezza</w:t>
            </w:r>
          </w:p>
          <w:p w14:paraId="37D76644" w14:textId="77777777" w:rsidR="00DD6517" w:rsidRDefault="00000000">
            <w:pPr>
              <w:pStyle w:val="TableParagraph"/>
              <w:spacing w:line="220" w:lineRule="atLeast"/>
              <w:ind w:left="72"/>
              <w:rPr>
                <w:sz w:val="20"/>
              </w:rPr>
            </w:pPr>
            <w:r>
              <w:rPr>
                <w:sz w:val="20"/>
              </w:rPr>
              <w:t>stradale,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notturni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prevenzione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delle </w:t>
            </w:r>
            <w:r>
              <w:rPr>
                <w:spacing w:val="-2"/>
                <w:sz w:val="20"/>
              </w:rPr>
              <w:t>violazioni</w:t>
            </w:r>
          </w:p>
        </w:tc>
        <w:tc>
          <w:tcPr>
            <w:tcW w:w="841" w:type="dxa"/>
            <w:vMerge/>
            <w:tcBorders>
              <w:top w:val="nil"/>
            </w:tcBorders>
          </w:tcPr>
          <w:p w14:paraId="5D7B1698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61EA188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14:paraId="7027AFDA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D92290B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6517" w14:paraId="040ED6E7" w14:textId="77777777">
        <w:trPr>
          <w:trHeight w:val="906"/>
        </w:trPr>
        <w:tc>
          <w:tcPr>
            <w:tcW w:w="5250" w:type="dxa"/>
          </w:tcPr>
          <w:p w14:paraId="6D74B5DC" w14:textId="77777777" w:rsidR="00DD6517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Acquisto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automezzi,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mezzi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attrezzature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dei </w:t>
            </w:r>
            <w:r>
              <w:rPr>
                <w:spacing w:val="-2"/>
                <w:sz w:val="20"/>
              </w:rPr>
              <w:t>servizi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polizia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destinati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potenziamento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dei</w:t>
            </w:r>
          </w:p>
          <w:p w14:paraId="3171AD96" w14:textId="77777777" w:rsidR="00DD6517" w:rsidRDefault="00000000">
            <w:pPr>
              <w:pStyle w:val="TableParagraph"/>
              <w:spacing w:line="226" w:lineRule="exact"/>
              <w:ind w:left="72"/>
              <w:rPr>
                <w:sz w:val="20"/>
              </w:rPr>
            </w:pPr>
            <w:r>
              <w:rPr>
                <w:sz w:val="20"/>
              </w:rPr>
              <w:t>servizi di controllo finalizzati alla sicurezza urbana e alla sicurezza stradale</w:t>
            </w:r>
          </w:p>
        </w:tc>
        <w:tc>
          <w:tcPr>
            <w:tcW w:w="841" w:type="dxa"/>
            <w:vMerge/>
            <w:tcBorders>
              <w:top w:val="nil"/>
            </w:tcBorders>
          </w:tcPr>
          <w:p w14:paraId="711D2649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652B3B6" w14:textId="77777777" w:rsidR="00DD6517" w:rsidRDefault="00DD6517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14:paraId="2DC503E4" w14:textId="77777777" w:rsidR="00DD6517" w:rsidRDefault="00DD6517">
            <w:pPr>
              <w:pStyle w:val="TableParagraph"/>
              <w:spacing w:before="112"/>
              <w:rPr>
                <w:sz w:val="20"/>
              </w:rPr>
            </w:pPr>
          </w:p>
          <w:p w14:paraId="7A331332" w14:textId="77777777" w:rsidR="00DD6517" w:rsidRDefault="00000000"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350" w:type="dxa"/>
          </w:tcPr>
          <w:p w14:paraId="14746F69" w14:textId="77777777" w:rsidR="00DD6517" w:rsidRDefault="00DD6517">
            <w:pPr>
              <w:pStyle w:val="TableParagraph"/>
              <w:spacing w:before="112"/>
              <w:rPr>
                <w:sz w:val="20"/>
              </w:rPr>
            </w:pPr>
          </w:p>
          <w:p w14:paraId="51E2C791" w14:textId="77777777" w:rsidR="00DD6517" w:rsidRDefault="00000000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2509/1</w:t>
            </w:r>
          </w:p>
        </w:tc>
      </w:tr>
      <w:tr w:rsidR="00DD6517" w14:paraId="2C23CA60" w14:textId="77777777">
        <w:trPr>
          <w:trHeight w:val="397"/>
        </w:trPr>
        <w:tc>
          <w:tcPr>
            <w:tcW w:w="5250" w:type="dxa"/>
            <w:tcBorders>
              <w:left w:val="nil"/>
              <w:bottom w:val="nil"/>
            </w:tcBorders>
          </w:tcPr>
          <w:p w14:paraId="48570B7F" w14:textId="77777777" w:rsidR="00DD6517" w:rsidRDefault="00000000">
            <w:pPr>
              <w:pStyle w:val="TableParagraph"/>
              <w:spacing w:before="87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841" w:type="dxa"/>
          </w:tcPr>
          <w:p w14:paraId="4E60EE16" w14:textId="77777777" w:rsidR="00DD6517" w:rsidRDefault="00000000">
            <w:pPr>
              <w:pStyle w:val="TableParagraph"/>
              <w:spacing w:before="87"/>
              <w:ind w:left="56" w:right="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1021" w:type="dxa"/>
          </w:tcPr>
          <w:p w14:paraId="779AB1DB" w14:textId="77777777" w:rsidR="00DD6517" w:rsidRDefault="00000000">
            <w:pPr>
              <w:pStyle w:val="TableParagraph"/>
              <w:spacing w:before="87"/>
              <w:ind w:left="65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75%</w:t>
            </w:r>
          </w:p>
        </w:tc>
        <w:tc>
          <w:tcPr>
            <w:tcW w:w="1336" w:type="dxa"/>
          </w:tcPr>
          <w:p w14:paraId="04A62608" w14:textId="77777777" w:rsidR="00DD6517" w:rsidRDefault="00000000">
            <w:pPr>
              <w:pStyle w:val="TableParagraph"/>
              <w:spacing w:before="87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350" w:type="dxa"/>
            <w:tcBorders>
              <w:bottom w:val="nil"/>
              <w:right w:val="nil"/>
            </w:tcBorders>
          </w:tcPr>
          <w:p w14:paraId="750DC3F7" w14:textId="77777777" w:rsidR="00DD6517" w:rsidRDefault="00DD65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179139" w14:textId="77777777" w:rsidR="00DD6517" w:rsidRDefault="00DD6517">
      <w:pPr>
        <w:pStyle w:val="Corpotesto"/>
        <w:spacing w:before="8"/>
      </w:pPr>
    </w:p>
    <w:p w14:paraId="472B3B6E" w14:textId="77777777" w:rsidR="00DD6517" w:rsidRDefault="00000000">
      <w:pPr>
        <w:pStyle w:val="Corpotesto"/>
        <w:ind w:left="140"/>
      </w:pPr>
      <w:r>
        <w:t>Destinazione,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142,</w:t>
      </w:r>
      <w:r>
        <w:rPr>
          <w:spacing w:val="-7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12-ter,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285/1992:</w:t>
      </w:r>
    </w:p>
    <w:p w14:paraId="6093D163" w14:textId="77777777" w:rsidR="00DD6517" w:rsidRDefault="00DD6517">
      <w:pPr>
        <w:pStyle w:val="Corpotesto"/>
        <w:sectPr w:rsidR="00DD6517">
          <w:type w:val="continuous"/>
          <w:pgSz w:w="11910" w:h="16840"/>
          <w:pgMar w:top="1320" w:right="850" w:bottom="280" w:left="992" w:header="720" w:footer="720" w:gutter="0"/>
          <w:cols w:space="720"/>
        </w:sectPr>
      </w:pPr>
    </w:p>
    <w:p w14:paraId="21D4A86B" w14:textId="77777777" w:rsidR="00DD6517" w:rsidRDefault="00000000">
      <w:pPr>
        <w:pStyle w:val="Corpotesto"/>
        <w:spacing w:before="79"/>
        <w:ind w:left="861"/>
      </w:pPr>
      <w:r>
        <w:lastRenderedPageBreak/>
        <w:t>il</w:t>
      </w:r>
      <w:r>
        <w:rPr>
          <w:spacing w:val="-6"/>
        </w:rPr>
        <w:t xml:space="preserve"> </w:t>
      </w:r>
      <w:r>
        <w:t>restante</w:t>
      </w:r>
      <w:r>
        <w:rPr>
          <w:spacing w:val="-6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rPr>
          <w:spacing w:val="-2"/>
        </w:rPr>
        <w:t>specificate:</w:t>
      </w:r>
    </w:p>
    <w:p w14:paraId="764DE876" w14:textId="77777777" w:rsidR="00DD6517" w:rsidRDefault="00DD6517">
      <w:pPr>
        <w:pStyle w:val="Corpotesto"/>
        <w:spacing w:before="113"/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1"/>
        <w:gridCol w:w="720"/>
        <w:gridCol w:w="1441"/>
        <w:gridCol w:w="1450"/>
      </w:tblGrid>
      <w:tr w:rsidR="00DD6517" w14:paraId="5D99D00B" w14:textId="77777777">
        <w:trPr>
          <w:trHeight w:val="455"/>
        </w:trPr>
        <w:tc>
          <w:tcPr>
            <w:tcW w:w="6121" w:type="dxa"/>
            <w:shd w:val="clear" w:color="auto" w:fill="D9D9D9"/>
          </w:tcPr>
          <w:p w14:paraId="25DBDDAC" w14:textId="77777777" w:rsidR="00DD6517" w:rsidRDefault="00000000">
            <w:pPr>
              <w:pStyle w:val="TableParagraph"/>
              <w:spacing w:before="11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Finalità</w:t>
            </w:r>
          </w:p>
        </w:tc>
        <w:tc>
          <w:tcPr>
            <w:tcW w:w="720" w:type="dxa"/>
            <w:shd w:val="clear" w:color="auto" w:fill="D9D9D9"/>
          </w:tcPr>
          <w:p w14:paraId="7ED3CB0D" w14:textId="77777777" w:rsidR="00DD6517" w:rsidRDefault="00000000">
            <w:pPr>
              <w:pStyle w:val="TableParagraph"/>
              <w:spacing w:before="11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441" w:type="dxa"/>
            <w:shd w:val="clear" w:color="auto" w:fill="D9D9D9"/>
          </w:tcPr>
          <w:p w14:paraId="1E219B13" w14:textId="77777777" w:rsidR="00DD6517" w:rsidRDefault="00000000">
            <w:pPr>
              <w:pStyle w:val="TableParagraph"/>
              <w:spacing w:before="114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</w:t>
            </w:r>
          </w:p>
        </w:tc>
        <w:tc>
          <w:tcPr>
            <w:tcW w:w="1450" w:type="dxa"/>
            <w:shd w:val="clear" w:color="auto" w:fill="D9D9D9"/>
          </w:tcPr>
          <w:p w14:paraId="0A46EA5E" w14:textId="77777777" w:rsidR="00DD6517" w:rsidRDefault="00000000">
            <w:pPr>
              <w:pStyle w:val="TableParagraph"/>
              <w:spacing w:line="230" w:lineRule="atLeast"/>
              <w:ind w:left="309" w:right="297" w:firstLine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Rif. al </w:t>
            </w:r>
            <w:r>
              <w:rPr>
                <w:b/>
                <w:spacing w:val="-2"/>
                <w:sz w:val="20"/>
              </w:rPr>
              <w:t>bilancio</w:t>
            </w:r>
          </w:p>
        </w:tc>
      </w:tr>
      <w:tr w:rsidR="00DD6517" w14:paraId="2C98639C" w14:textId="77777777">
        <w:trPr>
          <w:trHeight w:val="593"/>
        </w:trPr>
        <w:tc>
          <w:tcPr>
            <w:tcW w:w="6121" w:type="dxa"/>
          </w:tcPr>
          <w:p w14:paraId="70CF232A" w14:textId="77777777" w:rsidR="00DD6517" w:rsidRDefault="00000000">
            <w:pPr>
              <w:pStyle w:val="TableParagraph"/>
              <w:spacing w:before="89"/>
              <w:ind w:left="72" w:right="51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manutenzione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messa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infrastrutture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stradali, ivi comprese la segnaletica e le barriere, e dei relativi impianti</w:t>
            </w:r>
          </w:p>
        </w:tc>
        <w:tc>
          <w:tcPr>
            <w:tcW w:w="720" w:type="dxa"/>
          </w:tcPr>
          <w:p w14:paraId="5584F50C" w14:textId="77777777" w:rsidR="00DD6517" w:rsidRDefault="00000000">
            <w:pPr>
              <w:pStyle w:val="TableParagraph"/>
              <w:spacing w:before="18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1441" w:type="dxa"/>
          </w:tcPr>
          <w:p w14:paraId="68B9B1B0" w14:textId="77777777" w:rsidR="00DD6517" w:rsidRDefault="00000000">
            <w:pPr>
              <w:pStyle w:val="TableParagraph"/>
              <w:spacing w:before="18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450" w:type="dxa"/>
          </w:tcPr>
          <w:p w14:paraId="36E28F18" w14:textId="77777777" w:rsidR="00DD6517" w:rsidRDefault="00000000">
            <w:pPr>
              <w:pStyle w:val="TableParagraph"/>
              <w:spacing w:before="181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2008/2</w:t>
            </w:r>
          </w:p>
        </w:tc>
      </w:tr>
      <w:tr w:rsidR="00DD6517" w14:paraId="13B4EF66" w14:textId="77777777">
        <w:trPr>
          <w:trHeight w:val="844"/>
        </w:trPr>
        <w:tc>
          <w:tcPr>
            <w:tcW w:w="6121" w:type="dxa"/>
          </w:tcPr>
          <w:p w14:paraId="6D3233FB" w14:textId="77777777" w:rsidR="00DD6517" w:rsidRDefault="00DD6517">
            <w:pPr>
              <w:pStyle w:val="TableParagraph"/>
              <w:spacing w:before="11"/>
              <w:rPr>
                <w:sz w:val="18"/>
              </w:rPr>
            </w:pPr>
          </w:p>
          <w:p w14:paraId="3A011BFF" w14:textId="77777777" w:rsidR="00DD6517" w:rsidRDefault="00000000">
            <w:pPr>
              <w:pStyle w:val="TableParagraph"/>
              <w:spacing w:before="1"/>
              <w:ind w:left="72" w:right="51"/>
              <w:rPr>
                <w:sz w:val="18"/>
              </w:rPr>
            </w:pPr>
            <w:r>
              <w:rPr>
                <w:sz w:val="18"/>
              </w:rPr>
              <w:t xml:space="preserve">Potenziamento delle attività di controllo e di accertamento delle violazioni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circolazione stradale, ivi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comprese 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spese relative al personale</w:t>
            </w:r>
          </w:p>
        </w:tc>
        <w:tc>
          <w:tcPr>
            <w:tcW w:w="720" w:type="dxa"/>
          </w:tcPr>
          <w:p w14:paraId="579BCA32" w14:textId="77777777" w:rsidR="00DD6517" w:rsidRDefault="00DD65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0EA8C1B9" w14:textId="77777777" w:rsidR="00DD6517" w:rsidRDefault="00DD65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14:paraId="7B1C9CB6" w14:textId="77777777" w:rsidR="00DD6517" w:rsidRDefault="00DD65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50EA82" w14:textId="77777777" w:rsidR="0056668E" w:rsidRDefault="0056668E"/>
    <w:sectPr w:rsidR="0056668E">
      <w:pgSz w:w="11910" w:h="16840"/>
      <w:pgMar w:top="13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17"/>
    <w:rsid w:val="0056668E"/>
    <w:rsid w:val="009C5198"/>
    <w:rsid w:val="00DD0B0F"/>
    <w:rsid w:val="00D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316F"/>
  <w15:docId w15:val="{67DED9B9-517D-4A05-9CDA-EF6404E3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Valle Castellana</dc:creator>
  <cp:lastModifiedBy>Priscilla Di Vittorio</cp:lastModifiedBy>
  <cp:revision>2</cp:revision>
  <dcterms:created xsi:type="dcterms:W3CDTF">2025-12-12T00:17:00Z</dcterms:created>
  <dcterms:modified xsi:type="dcterms:W3CDTF">2025-12-12T00:17:00Z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2021</vt:lpwstr>
  </property>
</Properties>
</file>